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Тестовые задания построены в форме утвердительного предложения, на которые предложены несколько вариантов ответов. Правильных ответов на тестовое задание может быть несколько.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Оформление листа с ответами должно включать следующие пункты:</w:t>
      </w:r>
    </w:p>
    <w:p w:rsidR="00507128" w:rsidRDefault="00507128" w:rsidP="00507128">
      <w:pPr>
        <w:pStyle w:val="a3"/>
        <w:numPr>
          <w:ilvl w:val="0"/>
          <w:numId w:val="1"/>
        </w:numPr>
        <w:spacing w:before="0" w:beforeAutospacing="0" w:after="0" w:afterAutospacing="0" w:line="276" w:lineRule="auto"/>
      </w:pPr>
      <w:r>
        <w:rPr>
          <w:sz w:val="27"/>
          <w:szCs w:val="27"/>
        </w:rPr>
        <w:t>Ф.И.О.</w:t>
      </w:r>
    </w:p>
    <w:p w:rsidR="00507128" w:rsidRDefault="00507128" w:rsidP="00507128">
      <w:pPr>
        <w:pStyle w:val="a3"/>
        <w:numPr>
          <w:ilvl w:val="0"/>
          <w:numId w:val="1"/>
        </w:numPr>
        <w:spacing w:before="0" w:beforeAutospacing="0" w:after="0" w:afterAutospacing="0" w:line="276" w:lineRule="auto"/>
      </w:pPr>
      <w:r>
        <w:rPr>
          <w:sz w:val="27"/>
          <w:szCs w:val="27"/>
        </w:rPr>
        <w:t>Форма обучения (очное /заочное).</w:t>
      </w:r>
    </w:p>
    <w:p w:rsidR="00507128" w:rsidRDefault="00507128" w:rsidP="00507128">
      <w:pPr>
        <w:pStyle w:val="a3"/>
        <w:numPr>
          <w:ilvl w:val="0"/>
          <w:numId w:val="1"/>
        </w:numPr>
        <w:spacing w:before="0" w:beforeAutospacing="0" w:after="0" w:afterAutospacing="0" w:line="276" w:lineRule="auto"/>
      </w:pPr>
      <w:r>
        <w:rPr>
          <w:sz w:val="27"/>
          <w:szCs w:val="27"/>
        </w:rPr>
        <w:t>Курс, группа, подгруппа.</w:t>
      </w:r>
    </w:p>
    <w:p w:rsidR="00507128" w:rsidRDefault="00507128" w:rsidP="00507128">
      <w:pPr>
        <w:pStyle w:val="a3"/>
        <w:numPr>
          <w:ilvl w:val="0"/>
          <w:numId w:val="1"/>
        </w:numPr>
        <w:spacing w:before="0" w:beforeAutospacing="0" w:after="0" w:afterAutospacing="0" w:line="276" w:lineRule="auto"/>
      </w:pPr>
      <w:r>
        <w:rPr>
          <w:sz w:val="27"/>
          <w:szCs w:val="27"/>
        </w:rPr>
        <w:t>Порядковый номер теста и буквенное обозначение правильного ответа. Если ответов несколько, то буквенное обозначение пишется через запятую.</w:t>
      </w:r>
    </w:p>
    <w:p w:rsidR="00507128" w:rsidRDefault="00507128" w:rsidP="00507128">
      <w:pPr>
        <w:pStyle w:val="a3"/>
        <w:numPr>
          <w:ilvl w:val="0"/>
          <w:numId w:val="1"/>
        </w:numPr>
        <w:spacing w:before="0" w:beforeAutospacing="0" w:after="0" w:afterAutospacing="0" w:line="276" w:lineRule="auto"/>
      </w:pPr>
      <w:r>
        <w:rPr>
          <w:sz w:val="27"/>
          <w:szCs w:val="27"/>
        </w:rPr>
        <w:t>Число.</w:t>
      </w:r>
    </w:p>
    <w:p w:rsidR="00507128" w:rsidRDefault="00507128" w:rsidP="00507128">
      <w:pPr>
        <w:pStyle w:val="a3"/>
        <w:numPr>
          <w:ilvl w:val="0"/>
          <w:numId w:val="1"/>
        </w:numPr>
        <w:spacing w:before="0" w:beforeAutospacing="0" w:after="0" w:afterAutospacing="0" w:line="276" w:lineRule="auto"/>
      </w:pPr>
      <w:r>
        <w:rPr>
          <w:sz w:val="27"/>
          <w:szCs w:val="27"/>
        </w:rPr>
        <w:t>Подпись.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1. Перечислите виды экспертиз в зависимости от целей и задач.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экологическая,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экономическая,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товарная (товароведная),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технологическая,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судебно-правовая,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Е) экспертиза в области сертификации.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2. Методы товарной экспертизы - это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метод ведущего эксперта,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метод экспертной комиссии,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комбинированный метод.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 xml:space="preserve">3. </w:t>
      </w:r>
      <w:r>
        <w:rPr>
          <w:sz w:val="27"/>
          <w:szCs w:val="27"/>
        </w:rPr>
        <w:t>Исследование, проводимое экспертом на основании объективных фактов с целью получения достоверного решения поставленной задачи,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идентификация,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экспертиза,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диагностика.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4.Эксперт - это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специалист, обладающий компетентностью, независимостью и уполномоченный для проведения экспертных оценок и принятия решения на их основании,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специалист, который проводит различные виды экспертиз,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специалист, определяющий основополагающие характеристики товаров, а также их изменения в процессе товародвижения,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специалист, определяющий основополагающие характеристики товаров или других объектов и подтверждений соответствия или несоответствия установленным требованиям.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5. Санитарно-гигиеническая экспертиза - это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оценка свойств товаров, осуществляемая экспертами для подтверждения их санитарно-гигиенической безопасности,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Б) оценка потребительских свойств товаров по органолептическим, физико-химическим и микробиологическим показателям, а также показателей их количественных характеристик, осуществляемая экспертами путем проведения испытаний и/или опроса и/или на основании информации на маркировке и/или в товарно-сопроводительных документах,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оценка ветеринарной безопасности, осуществляемая экспертами для подтверждения соответствия товаров установленным требованиям,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оценка экологических свойств товаров, проводимая экспертами для установления влияния этих свойств на окружающую среду.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6. Ветеринарная экспертиза - это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оценка ветеринарной безопасности, осуществляемая экспертами для подтверждения соответствия товаров установленным требованиям,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оценка свойств товаров, осуществляемая экспертами для подтверждения их санитарно-гигиенической безопасности,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оценка потребительских свойств товаров по органолептическим, физико-химическим и микробиологическим показателям, а также показателей их количественных характеристик, осуществляемая экспертами путем проведения испытаний и/или опроса и/или на основании информации на маркировке и/или в товарно-сопроводительных документах,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оценка экологических свойств товаров, проводимая экспертами для установления влияния этих свойств на окружающую среду.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7. Ассортиментную экспертизу товаров как самостоятельную проводят в следующих случаях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при возникновении разногласий между поставщиком и покупателем по вопросу ассортиментной принадлежности товара к определенной группе, товарной маркировке,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при возникновении разногласий между продавцом и потребителем по вопросу ассортиментной принадлежности товара к определенной группе, товарной маркировке,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при установлении соответствия ассортимента товаров в партии ранее представленным образцам, каталогам и договорам купли-продажи,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при установлении соответствия ассортимента товаров, находящихся в торговом зале магазина,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Д) при отсутствии товара вследствие его реализации, порчи,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Е) при необходимости всесторонне оценить товар с учетом позиции продавца или потребителя,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8. Комплексная товароведная экспертиза включает следующие виды экспертиз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количественную экспертизу,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качественную экспертизу,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ассортиментную экспертизу,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документальную экспертизу,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Д) экономическую экспертизу,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Е) криминалистическую экспертизу.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9. Перечислите методы экспертизы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комплексные,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оперативные,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экспертные,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социологические,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расчетно-инструментальные.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10. Экспертиза</w:t>
      </w:r>
      <w:r>
        <w:rPr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потребительских свойств, которая проводится для оценки качества групп однотипных товаров, выпускаемых для массового потребления,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комплексной,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оперативной,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расчетно-инструментальной.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11. Экспертиза</w:t>
      </w:r>
      <w:r>
        <w:rPr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потребительских свойств товаров, которая основывается на результатах предварительно проведенных комплексных экспертиз, что позволяет экспертам резко сократить сроки проведения экспертных работ при сохранении требуемой глубины и обоснованности экспертных заключений,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комплексной,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оперативной,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расчетно-инструментальной.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12. По организационным признакам экспертизы делятся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на первичные,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на повторные,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основные,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дополнительные.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13. Заключение эксперта состоит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из 2 частей,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из 3 частей,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из 4 частей.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14. Требования к выводам эксперта: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принцип квалифицированности,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принцип определенности,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принцип порога допустимости,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принцип обоснованности.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 xml:space="preserve">15. </w:t>
      </w:r>
      <w:r>
        <w:rPr>
          <w:sz w:val="27"/>
          <w:szCs w:val="27"/>
        </w:rPr>
        <w:t>Перечислите виды товароведной экспертизы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количественная,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качественная,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В) экспертиза товаров по договорам,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ассортиментная,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документальная,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Е) комплексная.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 xml:space="preserve">16. </w:t>
      </w:r>
      <w:r>
        <w:rPr>
          <w:sz w:val="27"/>
          <w:szCs w:val="27"/>
        </w:rPr>
        <w:t>Проверка соответствия показателей качества установленным требованиям, которые определены в соответствующих нормативных документах (стандартах, нормах, правилах и др.) или в технических условиях,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оценка качества товаров,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контроль качества товаров,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требования к качеству товаров.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17. Количество нештучной продукции исчисляется в следующих единицах измерения: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</w:t>
      </w:r>
      <w:proofErr w:type="gramStart"/>
      <w:r>
        <w:rPr>
          <w:sz w:val="27"/>
          <w:szCs w:val="27"/>
        </w:rPr>
        <w:t>тоннах</w:t>
      </w:r>
      <w:proofErr w:type="gramEnd"/>
      <w:r>
        <w:rPr>
          <w:sz w:val="27"/>
          <w:szCs w:val="27"/>
        </w:rPr>
        <w:t>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квадратных </w:t>
      </w:r>
      <w:proofErr w:type="gramStart"/>
      <w:r>
        <w:rPr>
          <w:sz w:val="27"/>
          <w:szCs w:val="27"/>
        </w:rPr>
        <w:t>сантиметрах</w:t>
      </w:r>
      <w:proofErr w:type="gramEnd"/>
      <w:r>
        <w:rPr>
          <w:sz w:val="27"/>
          <w:szCs w:val="27"/>
        </w:rPr>
        <w:t xml:space="preserve">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кубических </w:t>
      </w:r>
      <w:proofErr w:type="gramStart"/>
      <w:r>
        <w:rPr>
          <w:sz w:val="27"/>
          <w:szCs w:val="27"/>
        </w:rPr>
        <w:t>метрах</w:t>
      </w:r>
      <w:proofErr w:type="gramEnd"/>
      <w:r>
        <w:rPr>
          <w:sz w:val="27"/>
          <w:szCs w:val="27"/>
        </w:rPr>
        <w:t>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18. </w:t>
      </w:r>
      <w:r>
        <w:rPr>
          <w:color w:val="000000"/>
          <w:sz w:val="27"/>
          <w:szCs w:val="27"/>
        </w:rPr>
        <w:t>Комплектуемая за определенный интервал времени продукция одного наименования, типономинала или типоразмера, одного способа изготовления и (или) исполнения, произведенная в течение определенного интервала времени в одних и тех же условиях, одной структуры и качественной градации,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партией товаров,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единица продукции,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группа товаров.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19. Жизненный цикл товаров складывается из следующих этапов: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предпроектного,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проектирования,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изготовления,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хранения,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Д) транспортирования,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Е) реализации,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Ж) использования,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З) ремонта.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20.</w:t>
      </w:r>
      <w:r>
        <w:rPr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Ряд характеризуется следующими особенностями: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А) единицы продукции, поступающие на контроль, должны быть упорядочены; пронумерованы сплошной нумерацией и расположены таким образом, чтобы единицу продукции, отмеченную любым номером, можно было легко отыскать и достать,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Б) единицы продукции должны поступать на контроль в виде однородных партий,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единицы продукции неупорядочены, их трудно нумеровать, невозможно отыскать и достать определенную единицу продукции,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в партии большое количество единиц продукции,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Д) единицы продукции поступают на контроль в виде партий, сформированных независимо от количества продукции, изготовленной в процессе производства.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21. Россыпь</w:t>
      </w:r>
      <w:r>
        <w:rPr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характеризуется следующими особенностями: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А) единицы продукции, поступающие на контроль, должны быть упорядочены; пронумерованы сплошной нумерацией и расположены таким образом, чтобы единицу продукции, отмеченную любым номером, можно было легко отыскать и достать,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Б) единицы продукции должны поступать на контроль в виде однородных партий,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единицы продукции неупорядочены, их трудно нумеровать, невозможно отыскать и достать определенную единицу продукции,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в партии большое количество единиц продукции,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Д) единицы продукции поступают на контроль в виде партий, сформированных независимо от количества продукции, изготовленной в процессе производства.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22. В зависимости от цели проведения испытания делятся на следующие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исследовательские,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контрольные,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сертификационные,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инспекционные.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23. В зависимости от уровня контрольные испытания делятся на следующие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инспекционные,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ведомственные,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сертификационные,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межведомственные,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государственные.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24. В зависимости от этапа жизненного цикла продукции контрольные испытания могут быть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предварительными,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приемочными,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приемо-сдаточными,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периодическими,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Д) типовыми.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25. Число единиц продукции, составляющих выборку, называют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массой выборки,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объемом выборки,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количеством проб.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26. Основными принципами отбора выборок (проб) являются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 xml:space="preserve">А) представительность,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однородность,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В) случайность.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27. В зависимости от способа представления продукции на контроль применяются следующие методы отбора единиц продукции в пробу (выборку):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с применением случайных чисел,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одноступенчатый,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многоступенчатый,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«вслепую»,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систематический.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28. Для однородной продукции, представленной на контроль в упаковке, т. е. в упаковочных единицах, содержащих одинаковое количество единиц продукции, применяют метод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применением случайных чисел,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одноступенчатый,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многоступенчатый,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«вслепую»,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систематический.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29. По месту в процессе производства контроль качества делится на следующие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входной,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операционный,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приемочный,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инспекционный,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сплошной.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30. По срокам проведения контроль делится на следующие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непрерывный,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периодический,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летучий,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входной,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сдаточный.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 xml:space="preserve">31. Деятельность по информационному обеспечению установления принадлежности единичных экземпляров товаров или совокупных упаковочных единиц к определенной товарной партии называется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прослеживаемость,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партионная идентификация,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идентификация.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32. Обеспечение</w:t>
      </w:r>
      <w:r>
        <w:rPr>
          <w:b/>
          <w:bCs/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идентификации и прослеживаемости на товарной стадии предполагает предварительное обеспечение за счет разработки и внедрения технологии маркирования единичных экземпляров товаров или упаковочных единиц </w:t>
      </w:r>
      <w:r>
        <w:rPr>
          <w:color w:val="000000"/>
          <w:sz w:val="27"/>
          <w:szCs w:val="27"/>
        </w:rPr>
        <w:lastRenderedPageBreak/>
        <w:t xml:space="preserve">на предтоварной стадии, что позволяет обеспечить индивидуальную идентификацию, и называется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технологическое,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информационное,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организационное.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33. Отражение всех характерных признаков объекта идентификации, которые</w:t>
      </w:r>
      <w:r>
        <w:rPr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обеспечивают его прослеживаемость на всех этапах товарной стадии,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доступностью,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адресностью,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информационной достаточностью.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34. В зависимости от источника и способа получения информации методы исследования в товароведении классифицируются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объективные,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эвристические,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статистические,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комбинированные,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измерительные.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35. Объективные методы исследования в товароведении подразделяются 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измерительный,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регистрационный,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расчетный,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метод опытной эксплуатации,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комбинированный.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36. Эвристические методы исследования в товароведении включают в себя: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органолептический,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экспертный,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социологический,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регистрационный,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расчетный.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37. Как называется показатель качества товара, по которому оценивают его потребительские свойства и качество?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базовый,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определяющий,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проектный.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38. Показатели качества, оцениваемые на всех технологических стадиях производства изделия, называются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эксплуатационные,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производственные,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В) базовые.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39. Совокупность операций, включающая выбор номенклатуры показателей качества оцениваемой продукции, определение значений этих показателей и сопоставление их </w:t>
      </w: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 базовыми,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контроль качества,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оценка качества,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оценка уровня качества.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40. Методы оценки показателей качества в зависимости от способа сравнения показателей качества подразделяются на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дифференциальные,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комплексные,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смешанные,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эвристические.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41. Методы определения показателей качества в зависимости от источника и способа получения информации подразделяются на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объективные,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эвристические,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статистические,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комбинированные.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42. Объективные методы определения значений показателей качества подразделяются на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измерительный и регистрационный,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экспертный и социологический,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расчетный и метод опытной эксплуатации.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43. Эвристические методы определения значений показателей качества подразделяются на виды: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органолептический,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экспертный,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социологический.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44. Методы определения показателей качества по способу нахождения числового значения подразделяются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на прямые и косвенные,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на измерительные и регистрационные,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на эвристические и статистические.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45. Синонимом измерительного метода из нижеперечисленных названий методов является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лабораторный,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Б) инструментальный,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расчетный.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46. В зависимости от природы определяемых свойств измерительные методы подразделяются на следующие виды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физические,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химические,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биологические,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смешанные.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47. Разновидностью органолептического метода из </w:t>
      </w:r>
      <w:proofErr w:type="gramStart"/>
      <w:r>
        <w:rPr>
          <w:sz w:val="27"/>
          <w:szCs w:val="27"/>
        </w:rPr>
        <w:t>нижеперечисленных</w:t>
      </w:r>
      <w:proofErr w:type="gramEnd"/>
      <w:r>
        <w:rPr>
          <w:sz w:val="27"/>
          <w:szCs w:val="27"/>
        </w:rPr>
        <w:t xml:space="preserve"> являются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сенсорный,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экспертный,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дегустационный.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48. Погрешности можно разделить на следующие группы: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грубые,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систематические,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допустимые приборные,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случайные,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ошибки выборки.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49. Объектом экспертизы являются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потребительские свойства товаров,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эксперт,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маркировка товара,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качество товара.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50. </w:t>
      </w:r>
      <w:r>
        <w:rPr>
          <w:color w:val="000000"/>
          <w:sz w:val="27"/>
          <w:szCs w:val="27"/>
        </w:rPr>
        <w:t xml:space="preserve">Каждая группа общих методов экспертизы потребительских свойств товаров состоит из набора частных методов: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разработка потребительских классификаций;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выявление тенденций изменения конструктивно - технических и художественно - стилевых особенностей изделий данного вида и класса;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В) разработка модели потребления товара человеком;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Г) разработка номенклатуры потребительских свойств и показателей качества;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Д) проведение измерений и определение значений показателей;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Е) формирование критериев оценки;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Ж) составление базового ряда образцов и шкал оценки;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З) оценка показателей качества.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51. По объему анализа и оценки, а также срокам экспертиза продукции подразделяется </w:t>
      </w:r>
      <w:proofErr w:type="gramStart"/>
      <w:r>
        <w:rPr>
          <w:sz w:val="27"/>
          <w:szCs w:val="27"/>
        </w:rPr>
        <w:t>на</w:t>
      </w:r>
      <w:proofErr w:type="gramEnd"/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комплексную,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оперативную,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контрактную,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Г) консультационную,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страховую,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Е) оценочную,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Ж) банковскую.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52. Товарная экспертиза включает в себя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контрактную,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консультационную,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страховую,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Г) оценочную,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Д) банковскую,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Е) потребительскую,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Ж) таможенную.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53. </w:t>
      </w:r>
      <w:r>
        <w:rPr>
          <w:color w:val="000000"/>
          <w:sz w:val="27"/>
          <w:szCs w:val="27"/>
        </w:rPr>
        <w:t>Экологические показатели качества товара включают основные группы показателей, отражающих особенности воздействия товара: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А) на природную среду,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Б) на предметно-пространственную среду,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на атмосферу,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на биогеоценозы.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54. </w:t>
      </w:r>
      <w:r>
        <w:rPr>
          <w:color w:val="000000"/>
          <w:sz w:val="27"/>
          <w:szCs w:val="27"/>
        </w:rPr>
        <w:t>В процессе экспертизы товаров определяют: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А) соответствие показателей качества действующим государственным стандартам, договорным условиям,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Б) факт снижения сортности товаров в процессе производства и транспортировки,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степень соответствия качества товара цене реализации,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правильность понижения цены реализации товаров,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Д) причины </w:t>
      </w:r>
      <w:proofErr w:type="gramStart"/>
      <w:r>
        <w:rPr>
          <w:sz w:val="27"/>
          <w:szCs w:val="27"/>
        </w:rPr>
        <w:t>брака товаров</w:t>
      </w:r>
      <w:proofErr w:type="gramEnd"/>
      <w:r>
        <w:rPr>
          <w:sz w:val="27"/>
          <w:szCs w:val="27"/>
        </w:rPr>
        <w:t>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Е) обоснованность списания товаров.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55. </w:t>
      </w:r>
      <w:r>
        <w:rPr>
          <w:color w:val="000000"/>
          <w:sz w:val="27"/>
          <w:szCs w:val="27"/>
        </w:rPr>
        <w:t>Во вводной части экспертного заключения приводятся: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А) номер и наименование экспертизы,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Б) сведения об органе, назначившем экспертизу,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правовое основание проведения экспертизы (постановление или определение, когда и кем оно выполнено),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дата поступления материалов на экспертизу и дата подписания заключения,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proofErr w:type="gramStart"/>
      <w:r>
        <w:rPr>
          <w:sz w:val="27"/>
          <w:szCs w:val="27"/>
        </w:rPr>
        <w:t>Д) сведения об эксперте или экспертах: фамилия, имя, отчество, образование, специальность (общая и экспертная), ученая степень и звание, должность,</w:t>
      </w:r>
      <w:proofErr w:type="gramEnd"/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Е) наименование поступивших на экспертизу материалов,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Ж) способ доставки, вид упаковки и реквизиты исследуемых объектов, а также по некоторым видам экспертиз (например, автотехнической), представленные эксперту исходные данные: сведения о лицах, присутствовавших при производстве экспертизы (фамилия, инициалы, процессуальное положение),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lastRenderedPageBreak/>
        <w:t>З) вопросы, поставленные на разрешение эксперта. Вопросы, разрешаемые экспертом по своей инициативе, обычно тоже приводятся во вводной части заключения.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56. </w:t>
      </w:r>
      <w:r>
        <w:rPr>
          <w:color w:val="000000"/>
          <w:sz w:val="27"/>
          <w:szCs w:val="27"/>
        </w:rPr>
        <w:t>Требования к выводам эксперта: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А) принцип квалифицированности,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Б) принцип определенности,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принцип порога допустимости,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принцип лаконичности,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Д) принцип независимости.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57. Сформулированный экспертом </w:t>
      </w:r>
      <w:r>
        <w:rPr>
          <w:color w:val="000000"/>
          <w:sz w:val="27"/>
          <w:szCs w:val="27"/>
        </w:rPr>
        <w:t>вывод, когда ему не удалось прийти к единственному варианту решения и итогом исследования стало несколько вариантов, называется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А) альтернативный,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Б) безусловный, 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В) вероятностный,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Г) возможности,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Д) действительности,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 xml:space="preserve">Е) </w:t>
      </w:r>
      <w:r>
        <w:rPr>
          <w:color w:val="000000"/>
          <w:sz w:val="27"/>
          <w:szCs w:val="27"/>
        </w:rPr>
        <w:t>однозначный,</w:t>
      </w:r>
    </w:p>
    <w:p w:rsidR="00507128" w:rsidRDefault="00507128" w:rsidP="00507128">
      <w:pPr>
        <w:pStyle w:val="a3"/>
        <w:shd w:val="clear" w:color="auto" w:fill="FFFFFF"/>
        <w:spacing w:before="0" w:beforeAutospacing="0" w:after="0" w:afterAutospacing="0" w:line="276" w:lineRule="auto"/>
      </w:pPr>
      <w:r>
        <w:rPr>
          <w:sz w:val="27"/>
          <w:szCs w:val="27"/>
        </w:rPr>
        <w:t>Ж) условный.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58.</w:t>
      </w:r>
      <w:r>
        <w:rPr>
          <w:color w:val="000000"/>
          <w:sz w:val="27"/>
          <w:szCs w:val="27"/>
        </w:rPr>
        <w:t xml:space="preserve"> Каждая часть экспертного заключения, должна быть подписана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тем экспертом (экспертами), который непосредственно провел данное исследование и сформулировал выводы;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ведущим экспертом,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всеми экспертами исследовательской группы.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59. Система чувств человека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органолептической,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сенсорной,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психофизической.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60. Показатель качества товара, по которому оценивают его потребительские свойства и качество, называется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А) базовый,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Б) определяющий,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  <w:r>
        <w:rPr>
          <w:sz w:val="27"/>
          <w:szCs w:val="27"/>
        </w:rPr>
        <w:t>В) проектный.</w:t>
      </w:r>
    </w:p>
    <w:p w:rsidR="00507128" w:rsidRDefault="00507128" w:rsidP="00507128">
      <w:pPr>
        <w:pStyle w:val="a3"/>
        <w:spacing w:before="0" w:beforeAutospacing="0" w:after="0" w:afterAutospacing="0" w:line="276" w:lineRule="auto"/>
      </w:pPr>
    </w:p>
    <w:sectPr w:rsidR="00507128" w:rsidSect="00842F7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A5D9E"/>
    <w:multiLevelType w:val="multilevel"/>
    <w:tmpl w:val="937ECA20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67A43"/>
    <w:multiLevelType w:val="multilevel"/>
    <w:tmpl w:val="6AE06B2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6543B"/>
    <w:multiLevelType w:val="multilevel"/>
    <w:tmpl w:val="238ABC10"/>
    <w:lvl w:ilvl="0">
      <w:start w:val="6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1DF7979"/>
    <w:multiLevelType w:val="multilevel"/>
    <w:tmpl w:val="E00CB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3B764D"/>
    <w:multiLevelType w:val="multilevel"/>
    <w:tmpl w:val="55B0AE3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0107A8"/>
    <w:multiLevelType w:val="multilevel"/>
    <w:tmpl w:val="DD046FB8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E4080F"/>
    <w:multiLevelType w:val="multilevel"/>
    <w:tmpl w:val="CB0E93A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4"/>
    <w:lvlOverride w:ilvl="0">
      <w:startOverride w:val="62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  <w:lvlOverride w:ilvl="0">
      <w:startOverride w:val="6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07128"/>
    <w:rsid w:val="00507128"/>
    <w:rsid w:val="00842F76"/>
    <w:rsid w:val="00973440"/>
    <w:rsid w:val="00A11423"/>
    <w:rsid w:val="00DF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2020-04-28T06:15:00Z</dcterms:created>
  <dcterms:modified xsi:type="dcterms:W3CDTF">2020-04-28T06:26:00Z</dcterms:modified>
</cp:coreProperties>
</file>